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 w:line="288" w:lineRule="auto"/>
      </w:pPr>
      <w:r>
        <w:rPr>
          <w:rFonts w:ascii="游ゴシック" w:eastAsia="游ゴシック" w:hAnsi="游ゴシック"/>
          <w:b/>
          <w:color w:val="13233A"/>
          <w:sz w:val="32"/>
          <w:szCs w:val="32"/>
        </w:rPr>
        <w:t xml:space="preserve">生成AI利用の手引き（第1版）</w:t>
      </w:r>
    </w:p>
    <w:p>
      <w:pPr>
        <w:spacing w:before="0" w:after="240" w:line="288" w:lineRule="auto"/>
      </w:pPr>
      <w:r>
        <w:rPr>
          <w:rFonts w:ascii="游ゴシック" w:eastAsia="游ゴシック" w:hAnsi="游ゴシック"/>
          <w:color w:val="5A6472"/>
          <w:sz w:val="19"/>
          <w:szCs w:val="19"/>
        </w:rPr>
        <w:t xml:space="preserve">この文書は、社内で生成AIを使うときの最低限の約束をまとめたものです。細かい規程ではなく、全員が読める分量にしてあります。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１．使ってよいもの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・会社が契約したもの（　　　　　　　　　　　　　　）</w:t>
      </w: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… 業務で自由に使えます。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・個人アカウントの無料サービス</w:t>
      </w: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… 社内の情報を入れない用途に限ります。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・上記以外を業務で使いたいときは、使う前に情シスへ一報ください。</w:t>
      </w:r>
    </w:p>
    <w:p>
      <w:pPr>
        <w:spacing w:before="0" w:after="160" w:line="288" w:lineRule="auto"/>
        <w:ind w:left="200"/>
      </w:pPr>
      <w:r>
        <w:rPr>
          <w:rFonts w:ascii="游ゴシック" w:eastAsia="游ゴシック" w:hAnsi="游ゴシック"/>
          <w:color w:val="5A6472"/>
          <w:sz w:val="19"/>
          <w:szCs w:val="19"/>
        </w:rPr>
        <w:t xml:space="preserve">※ 会社が契約したサービスは、入力した内容の扱いが契約で決まっています。無料版はその保証がないことがあるため、分けています。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２．入れてはいけない情報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・顧客・取引先の名前や、個人が特定できる情報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・未公開の数字（売上、原価、見積り、人事情報）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・パスワードや鍵、社外秘の資料そのもの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・契約で守秘義務がかかっているもの</w:t>
      </w:r>
    </w:p>
    <w:p>
      <w:pPr>
        <w:spacing w:before="0" w:after="160" w:line="288" w:lineRule="auto"/>
        <w:ind w:left="20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→ 迷ったら入れない。迷ったこと自体を情シスに教えてください。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３．出てきたものの扱い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・そのまま使わず、必ず人が確認する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・数字・日付・法令・社名は裏を取る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・社外に出す成果物は、確認した人の名前が分かるようにする</w:t>
      </w:r>
    </w:p>
    <w:p>
      <w:pPr>
        <w:spacing w:before="0" w:after="160" w:line="288" w:lineRule="auto"/>
        <w:ind w:left="20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→「AIが言っていたので」は理由になりません。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４．困ったとき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・入れてはいけない情報を入れてしまった</w:t>
      </w: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→ 隠さず情シスへ。早いほど手が打てます。責任を問うためではありません。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・使い方が分からない</w:t>
      </w: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→ （　　　　　　　　　）へ</w:t>
      </w:r>
    </w:p>
    <w:p>
      <w:pPr>
        <w:spacing w:before="280" w:after="60" w:line="288" w:lineRule="auto"/>
        <w:pBdr>
          <w:left w:val="single" w:sz="18" w:space="8" w:color="1C8273"/>
        </w:pBdr>
      </w:pPr>
      <w:r>
        <w:rPr>
          <w:rFonts w:ascii="游ゴシック" w:eastAsia="游ゴシック" w:hAnsi="游ゴシック"/>
          <w:color w:val="5A6472"/>
          <w:sz w:val="19"/>
          <w:szCs w:val="19"/>
        </w:rPr>
        <w:t xml:space="preserve">この手引きは第1版です。ツールも契約も変わるため、半年に1回見直します。次の見直し予定：　　　年　　月</w:t>
      </w:r>
    </w:p>
    <w:p>
      <w:pPr>
        <w:spacing w:before="200" w:after="40" w:line="288" w:lineRule="auto"/>
      </w:pPr>
      <w:r>
        <w:rPr>
          <w:rFonts w:ascii="游ゴシック" w:eastAsia="游ゴシック" w:hAnsi="游ゴシック"/>
          <w:color w:val="5A6472"/>
          <w:sz w:val="19"/>
          <w:szCs w:val="19"/>
        </w:rPr>
        <w:t xml:space="preserve">（　　　　年　　月　　日　第1版　作成：　　　　　　　）</w:t>
      </w:r>
    </w:p>
    <w:p>
      <w:pPr>
        <w:spacing w:before="0" w:after="40" w:line="288" w:lineRule="auto"/>
      </w:pPr>
      <w:r>
        <w:rPr>
          <w:rFonts w:ascii="游ゴシック" w:eastAsia="游ゴシック" w:hAnsi="游ゴシック"/>
          <w:color w:val="5A6472"/>
          <w:sz w:val="17"/>
          <w:szCs w:val="17"/>
        </w:rPr>
        <w:t xml:space="preserve">このひな形は OKD SOFT が無料で配布しています。社内での利用・改変・配布は自由です（転載・再配布・販売はご遠慮ください）。内容の正確性を保証するものではなく、自社の状況に合わせて必ず調整してください。</w:t>
      </w:r>
    </w:p>
    <w:p>
      <w:pPr>
        <w:spacing w:before="0" w:after="60" w:line="288" w:lineRule="auto"/>
      </w:pPr>
      <w:r>
        <w:rPr>
          <w:rFonts w:ascii="游ゴシック" w:eastAsia="游ゴシック" w:hAnsi="游ゴシック"/>
          <w:color w:val="5A6472"/>
          <w:sz w:val="17"/>
          <w:szCs w:val="17"/>
        </w:rPr>
        <w:t xml:space="preserve">OKD SOFT ／ https://okd-soft.com/ ／ r-okuda@okd-soft.com</w:t>
      </w:r>
    </w:p>
    <w:sectPr>
      <w:pgSz w:w="11906" w:h="16838"/>
      <w:pgMar w:top="1134" w:right="1134" w:bottom="1134" w:left="1134" w:header="851" w:footer="992" w:gutter="0"/>
    </w:sectPr>
  </w:body>
</w:document>
</file>

<file path=word/_rels/document.xml.rels><?xml version="1.0" encoding="UTF-8" standalone="yes"?><Relationships xmlns="http://schemas.openxmlformats.org/package/2006/relationships"/>
</file>